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C6" w:rsidRPr="000F69E7" w:rsidRDefault="000F69E7" w:rsidP="00440CC6">
      <w:pPr>
        <w:pStyle w:val="2"/>
        <w:tabs>
          <w:tab w:val="left" w:pos="4536"/>
        </w:tabs>
        <w:rPr>
          <w:b/>
          <w:sz w:val="20"/>
        </w:rPr>
      </w:pPr>
      <w:r>
        <w:rPr>
          <w:b/>
          <w:sz w:val="20"/>
        </w:rPr>
        <w:t>ЗАКРЫТОЕ АКЦИОНЕРНОЕ ОБЩЕСТВО</w:t>
      </w:r>
    </w:p>
    <w:p w:rsidR="00440CC6" w:rsidRDefault="00440CC6" w:rsidP="00440CC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«А Г Р О С Т А Н Д А Р Т»</w:t>
      </w:r>
    </w:p>
    <w:p w:rsidR="00440CC6" w:rsidRDefault="00440CC6" w:rsidP="00440CC6">
      <w:pPr>
        <w:pStyle w:val="3"/>
        <w:spacing w:line="240" w:lineRule="atLeast"/>
        <w:rPr>
          <w:sz w:val="22"/>
          <w:szCs w:val="22"/>
        </w:rPr>
      </w:pPr>
      <w:r>
        <w:t xml:space="preserve">  </w:t>
      </w:r>
      <w:smartTag w:uri="urn:schemas-microsoft-com:office:smarttags" w:element="metricconverter">
        <w:smartTagPr>
          <w:attr w:name="ProductID" w:val="220114, г"/>
        </w:smartTagPr>
        <w:r>
          <w:rPr>
            <w:sz w:val="22"/>
            <w:szCs w:val="22"/>
          </w:rPr>
          <w:t>220114, г</w:t>
        </w:r>
      </w:smartTag>
      <w:r>
        <w:rPr>
          <w:sz w:val="22"/>
          <w:szCs w:val="22"/>
        </w:rPr>
        <w:t>. Минск, ул.Филимонова, 49, офис № 6, УНП 190917649</w:t>
      </w:r>
    </w:p>
    <w:p w:rsidR="00440CC6" w:rsidRDefault="00440CC6" w:rsidP="00440CC6">
      <w:pPr>
        <w:shd w:val="clear" w:color="auto" w:fill="FFFFFF"/>
        <w:spacing w:line="240" w:lineRule="atLeast"/>
        <w:ind w:left="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р/с 3012002256009 ОАО «БанкБелВЭБ», Минск, пр.Победителей, 29, </w:t>
      </w:r>
    </w:p>
    <w:p w:rsidR="00440CC6" w:rsidRDefault="00440CC6" w:rsidP="007839B8">
      <w:pPr>
        <w:shd w:val="clear" w:color="auto" w:fill="FFFFFF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МФО 153001226,  тел/факс (017) </w:t>
      </w:r>
      <w:r w:rsidR="006212F6">
        <w:rPr>
          <w:b/>
          <w:sz w:val="22"/>
          <w:szCs w:val="22"/>
        </w:rPr>
        <w:t>352</w:t>
      </w:r>
      <w:r>
        <w:rPr>
          <w:b/>
          <w:sz w:val="22"/>
          <w:szCs w:val="22"/>
        </w:rPr>
        <w:t>-36-</w:t>
      </w:r>
      <w:r w:rsidR="007839B8">
        <w:rPr>
          <w:b/>
          <w:sz w:val="22"/>
          <w:szCs w:val="22"/>
        </w:rPr>
        <w:t xml:space="preserve">80, </w:t>
      </w:r>
      <w:r w:rsidR="006212F6">
        <w:rPr>
          <w:b/>
          <w:sz w:val="22"/>
          <w:szCs w:val="22"/>
        </w:rPr>
        <w:t>352</w:t>
      </w:r>
      <w:r w:rsidR="007839B8">
        <w:rPr>
          <w:b/>
          <w:sz w:val="22"/>
          <w:szCs w:val="22"/>
        </w:rPr>
        <w:t>-36-70,</w:t>
      </w:r>
      <w:r>
        <w:rPr>
          <w:b/>
          <w:sz w:val="22"/>
          <w:szCs w:val="22"/>
        </w:rPr>
        <w:t xml:space="preserve"> (044) 780-25-15</w:t>
      </w:r>
    </w:p>
    <w:p w:rsidR="00440CC6" w:rsidRPr="00957B48" w:rsidRDefault="009623C2" w:rsidP="00440CC6">
      <w:pPr>
        <w:pStyle w:val="3"/>
        <w:spacing w:line="240" w:lineRule="atLeast"/>
        <w:rPr>
          <w:sz w:val="22"/>
          <w:szCs w:val="22"/>
        </w:rPr>
      </w:pPr>
      <w:hyperlink r:id="rId5" w:history="1">
        <w:r w:rsidR="00440CC6">
          <w:rPr>
            <w:rStyle w:val="a3"/>
            <w:sz w:val="22"/>
            <w:szCs w:val="22"/>
            <w:lang w:val="en-US"/>
          </w:rPr>
          <w:t>www</w:t>
        </w:r>
        <w:r w:rsidR="00440CC6" w:rsidRPr="00957B48">
          <w:rPr>
            <w:rStyle w:val="a3"/>
            <w:sz w:val="22"/>
            <w:szCs w:val="22"/>
          </w:rPr>
          <w:t>.</w:t>
        </w:r>
        <w:r w:rsidR="00440CC6">
          <w:rPr>
            <w:rStyle w:val="a3"/>
            <w:sz w:val="22"/>
            <w:szCs w:val="22"/>
            <w:lang w:val="en-US"/>
          </w:rPr>
          <w:t>agrostandart</w:t>
        </w:r>
        <w:r w:rsidR="00440CC6" w:rsidRPr="00957B48">
          <w:rPr>
            <w:rStyle w:val="a3"/>
            <w:sz w:val="22"/>
            <w:szCs w:val="22"/>
          </w:rPr>
          <w:t>.</w:t>
        </w:r>
        <w:r w:rsidR="00440CC6">
          <w:rPr>
            <w:rStyle w:val="a3"/>
            <w:sz w:val="22"/>
            <w:szCs w:val="22"/>
            <w:lang w:val="en-US"/>
          </w:rPr>
          <w:t>by</w:t>
        </w:r>
      </w:hyperlink>
      <w:r w:rsidR="00440CC6" w:rsidRPr="00957B48">
        <w:rPr>
          <w:sz w:val="22"/>
          <w:szCs w:val="22"/>
        </w:rPr>
        <w:t xml:space="preserve">, </w:t>
      </w:r>
      <w:r w:rsidR="00440CC6">
        <w:rPr>
          <w:sz w:val="22"/>
          <w:szCs w:val="22"/>
        </w:rPr>
        <w:t>е</w:t>
      </w:r>
      <w:r w:rsidR="00440CC6" w:rsidRPr="00957B48">
        <w:rPr>
          <w:sz w:val="22"/>
          <w:szCs w:val="22"/>
        </w:rPr>
        <w:t>-</w:t>
      </w:r>
      <w:r w:rsidR="00440CC6">
        <w:rPr>
          <w:sz w:val="22"/>
          <w:szCs w:val="22"/>
          <w:lang w:val="en-US"/>
        </w:rPr>
        <w:t>mail</w:t>
      </w:r>
      <w:r w:rsidR="00440CC6" w:rsidRPr="00957B48">
        <w:rPr>
          <w:sz w:val="22"/>
          <w:szCs w:val="22"/>
        </w:rPr>
        <w:t xml:space="preserve">: </w:t>
      </w:r>
      <w:r w:rsidR="00440CC6">
        <w:rPr>
          <w:sz w:val="22"/>
          <w:szCs w:val="22"/>
          <w:lang w:val="en-US"/>
        </w:rPr>
        <w:t>minsk</w:t>
      </w:r>
      <w:r w:rsidR="00440CC6" w:rsidRPr="00957B48">
        <w:rPr>
          <w:sz w:val="22"/>
          <w:szCs w:val="22"/>
        </w:rPr>
        <w:t>@</w:t>
      </w:r>
      <w:hyperlink r:id="rId6" w:history="1">
        <w:r w:rsidR="00440CC6">
          <w:rPr>
            <w:rStyle w:val="a3"/>
            <w:sz w:val="22"/>
            <w:szCs w:val="22"/>
            <w:lang w:val="en-US"/>
          </w:rPr>
          <w:t>agrostandart</w:t>
        </w:r>
        <w:r w:rsidR="00440CC6" w:rsidRPr="00957B48">
          <w:rPr>
            <w:rStyle w:val="a3"/>
            <w:sz w:val="22"/>
            <w:szCs w:val="22"/>
          </w:rPr>
          <w:t>.</w:t>
        </w:r>
        <w:r w:rsidR="00440CC6">
          <w:rPr>
            <w:rStyle w:val="a3"/>
            <w:sz w:val="22"/>
            <w:szCs w:val="22"/>
            <w:lang w:val="en-US"/>
          </w:rPr>
          <w:t>by</w:t>
        </w:r>
      </w:hyperlink>
    </w:p>
    <w:p w:rsidR="00440CC6" w:rsidRPr="00957B48" w:rsidRDefault="00440CC6" w:rsidP="00440CC6">
      <w:pPr>
        <w:pStyle w:val="3"/>
        <w:spacing w:line="240" w:lineRule="atLeast"/>
        <w:rPr>
          <w:sz w:val="22"/>
          <w:szCs w:val="22"/>
        </w:rPr>
      </w:pPr>
    </w:p>
    <w:p w:rsidR="00440CC6" w:rsidRPr="000F69E7" w:rsidRDefault="006212F6" w:rsidP="00440CC6">
      <w:pPr>
        <w:pStyle w:val="3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01 октября </w:t>
      </w:r>
      <w:r w:rsidR="000F69E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="000F69E7">
        <w:rPr>
          <w:sz w:val="24"/>
          <w:szCs w:val="24"/>
        </w:rPr>
        <w:t>г</w:t>
      </w:r>
    </w:p>
    <w:p w:rsidR="000A4F1C" w:rsidRDefault="006212F6" w:rsidP="006212F6">
      <w:pPr>
        <w:pStyle w:val="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Коммерческое   предложение</w:t>
      </w:r>
    </w:p>
    <w:tbl>
      <w:tblPr>
        <w:tblpPr w:leftFromText="180" w:rightFromText="180" w:vertAnchor="text" w:horzAnchor="margin" w:tblpY="80"/>
        <w:tblW w:w="1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1214"/>
        <w:gridCol w:w="1215"/>
        <w:gridCol w:w="1215"/>
        <w:gridCol w:w="1217"/>
        <w:gridCol w:w="1215"/>
        <w:gridCol w:w="1223"/>
      </w:tblGrid>
      <w:tr w:rsidR="006212F6" w:rsidTr="006B4F9E">
        <w:trPr>
          <w:trHeight w:val="824"/>
        </w:trPr>
        <w:tc>
          <w:tcPr>
            <w:tcW w:w="3794" w:type="dxa"/>
            <w:vMerge w:val="restart"/>
            <w:vAlign w:val="center"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Состав</w:t>
            </w:r>
          </w:p>
          <w:p w:rsidR="006212F6" w:rsidRPr="00D4760B" w:rsidRDefault="006212F6" w:rsidP="00621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БВМКК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61-1</w:t>
            </w:r>
            <w:r>
              <w:rPr>
                <w:b/>
              </w:rPr>
              <w:t>С</w:t>
            </w:r>
            <w:r w:rsidRPr="00D4760B">
              <w:rPr>
                <w:b/>
              </w:rPr>
              <w:t>-к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Ввод 5%</w:t>
            </w:r>
          </w:p>
          <w:p w:rsidR="006212F6" w:rsidRPr="00E14C81" w:rsidRDefault="006212F6" w:rsidP="00621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БВМКК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61-1</w:t>
            </w:r>
            <w:r>
              <w:rPr>
                <w:b/>
              </w:rPr>
              <w:t>С</w:t>
            </w:r>
            <w:r w:rsidRPr="00D4760B">
              <w:rPr>
                <w:b/>
              </w:rPr>
              <w:t>-к</w:t>
            </w:r>
          </w:p>
          <w:p w:rsidR="006212F6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Ввод 5%</w:t>
            </w:r>
          </w:p>
          <w:p w:rsidR="003568D4" w:rsidRDefault="003568D4" w:rsidP="006212F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6212F6" w:rsidRPr="003568D4" w:rsidRDefault="006212F6" w:rsidP="006212F6">
            <w:pPr>
              <w:jc w:val="center"/>
              <w:rPr>
                <w:b/>
                <w:sz w:val="14"/>
                <w:szCs w:val="14"/>
              </w:rPr>
            </w:pPr>
            <w:r w:rsidRPr="003568D4">
              <w:rPr>
                <w:b/>
                <w:sz w:val="14"/>
                <w:szCs w:val="14"/>
              </w:rPr>
              <w:t>аминокис</w:t>
            </w:r>
            <w:r w:rsidR="003568D4" w:rsidRPr="003568D4">
              <w:rPr>
                <w:b/>
                <w:sz w:val="14"/>
                <w:szCs w:val="14"/>
              </w:rPr>
              <w:t>лоты</w:t>
            </w:r>
          </w:p>
        </w:tc>
        <w:tc>
          <w:tcPr>
            <w:tcW w:w="1215" w:type="dxa"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БВМКК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61-1С</w:t>
            </w:r>
            <w:r w:rsidRPr="00D4760B">
              <w:rPr>
                <w:b/>
              </w:rPr>
              <w:t>-к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Ввод 10%</w:t>
            </w:r>
          </w:p>
          <w:p w:rsidR="006212F6" w:rsidRPr="00E14C81" w:rsidRDefault="006212F6" w:rsidP="006212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БВМКК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61-1С</w:t>
            </w:r>
            <w:r w:rsidRPr="00D4760B">
              <w:rPr>
                <w:b/>
              </w:rPr>
              <w:t>-к</w:t>
            </w:r>
          </w:p>
          <w:p w:rsidR="006212F6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Ввод 10%</w:t>
            </w:r>
          </w:p>
          <w:p w:rsidR="003568D4" w:rsidRDefault="003568D4" w:rsidP="003568D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6212F6" w:rsidRPr="00D4760B" w:rsidRDefault="003568D4" w:rsidP="003568D4">
            <w:pPr>
              <w:jc w:val="center"/>
              <w:rPr>
                <w:b/>
              </w:rPr>
            </w:pPr>
            <w:r w:rsidRPr="003568D4">
              <w:rPr>
                <w:b/>
                <w:sz w:val="14"/>
                <w:szCs w:val="14"/>
              </w:rPr>
              <w:t>аминокислоты</w:t>
            </w:r>
          </w:p>
        </w:tc>
        <w:tc>
          <w:tcPr>
            <w:tcW w:w="1215" w:type="dxa"/>
            <w:hideMark/>
          </w:tcPr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>БВМКК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61-1С</w:t>
            </w:r>
            <w:r w:rsidRPr="00D4760B">
              <w:rPr>
                <w:b/>
              </w:rPr>
              <w:t>-к</w:t>
            </w:r>
          </w:p>
          <w:p w:rsidR="006212F6" w:rsidRPr="00D4760B" w:rsidRDefault="006212F6" w:rsidP="006212F6">
            <w:pPr>
              <w:jc w:val="center"/>
              <w:rPr>
                <w:b/>
              </w:rPr>
            </w:pPr>
            <w:r w:rsidRPr="00D4760B">
              <w:rPr>
                <w:b/>
              </w:rPr>
              <w:t xml:space="preserve">Ввод </w:t>
            </w:r>
            <w:r>
              <w:rPr>
                <w:b/>
              </w:rPr>
              <w:t>1</w:t>
            </w:r>
            <w:r w:rsidRPr="00D4760B">
              <w:rPr>
                <w:b/>
              </w:rPr>
              <w:t>5%</w:t>
            </w:r>
          </w:p>
          <w:p w:rsidR="003568D4" w:rsidRDefault="003568D4" w:rsidP="003568D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6212F6" w:rsidRPr="007164C6" w:rsidRDefault="003568D4" w:rsidP="003568D4">
            <w:pPr>
              <w:jc w:val="center"/>
              <w:rPr>
                <w:b/>
                <w:sz w:val="22"/>
                <w:szCs w:val="22"/>
              </w:rPr>
            </w:pPr>
            <w:r w:rsidRPr="003568D4">
              <w:rPr>
                <w:b/>
                <w:sz w:val="14"/>
                <w:szCs w:val="14"/>
              </w:rPr>
              <w:t>аминокислоты</w:t>
            </w:r>
          </w:p>
        </w:tc>
        <w:tc>
          <w:tcPr>
            <w:tcW w:w="1223" w:type="dxa"/>
          </w:tcPr>
          <w:p w:rsidR="006212F6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БВМКК</w:t>
            </w:r>
          </w:p>
          <w:p w:rsidR="006212F6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61-1С-к</w:t>
            </w:r>
          </w:p>
          <w:p w:rsidR="006212F6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Ввод 5%</w:t>
            </w:r>
          </w:p>
          <w:p w:rsidR="006212F6" w:rsidRDefault="006212F6" w:rsidP="006212F6">
            <w:pPr>
              <w:jc w:val="center"/>
              <w:rPr>
                <w:b/>
              </w:rPr>
            </w:pPr>
            <w:r>
              <w:rPr>
                <w:b/>
              </w:rPr>
              <w:t>сухостой</w:t>
            </w:r>
          </w:p>
          <w:p w:rsidR="006212F6" w:rsidRPr="00E14C81" w:rsidRDefault="006212F6" w:rsidP="00621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12F6" w:rsidTr="006B4F9E">
        <w:trPr>
          <w:trHeight w:val="296"/>
        </w:trPr>
        <w:tc>
          <w:tcPr>
            <w:tcW w:w="3794" w:type="dxa"/>
            <w:vMerge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F52EBF" w:rsidRDefault="006212F6" w:rsidP="00F52EBF">
            <w:pPr>
              <w:jc w:val="center"/>
              <w:rPr>
                <w:b/>
                <w:sz w:val="24"/>
                <w:szCs w:val="24"/>
              </w:rPr>
            </w:pPr>
            <w:r w:rsidRPr="007164C6">
              <w:rPr>
                <w:b/>
                <w:sz w:val="24"/>
                <w:szCs w:val="24"/>
              </w:rPr>
              <w:t>300</w:t>
            </w:r>
            <w:r w:rsidR="003568D4">
              <w:rPr>
                <w:b/>
                <w:sz w:val="24"/>
                <w:szCs w:val="24"/>
              </w:rPr>
              <w:t xml:space="preserve">-400 </w:t>
            </w:r>
            <w:r w:rsidRPr="007164C6">
              <w:rPr>
                <w:b/>
                <w:sz w:val="24"/>
                <w:szCs w:val="24"/>
              </w:rPr>
              <w:t>г/гол</w:t>
            </w:r>
          </w:p>
          <w:p w:rsidR="006212F6" w:rsidRPr="007164C6" w:rsidRDefault="006212F6" w:rsidP="00F52EBF">
            <w:pPr>
              <w:jc w:val="center"/>
              <w:rPr>
                <w:b/>
                <w:sz w:val="24"/>
                <w:szCs w:val="24"/>
              </w:rPr>
            </w:pPr>
            <w:r w:rsidRPr="007164C6">
              <w:rPr>
                <w:b/>
                <w:sz w:val="24"/>
                <w:szCs w:val="24"/>
              </w:rPr>
              <w:t>в сутки</w:t>
            </w:r>
          </w:p>
        </w:tc>
        <w:tc>
          <w:tcPr>
            <w:tcW w:w="2432" w:type="dxa"/>
            <w:gridSpan w:val="2"/>
            <w:hideMark/>
          </w:tcPr>
          <w:p w:rsidR="00F52EBF" w:rsidRDefault="006212F6" w:rsidP="006212F6">
            <w:pPr>
              <w:jc w:val="center"/>
              <w:rPr>
                <w:b/>
                <w:sz w:val="24"/>
                <w:szCs w:val="24"/>
              </w:rPr>
            </w:pPr>
            <w:r w:rsidRPr="007164C6">
              <w:rPr>
                <w:b/>
                <w:sz w:val="24"/>
                <w:szCs w:val="24"/>
              </w:rPr>
              <w:t>600</w:t>
            </w:r>
            <w:r w:rsidR="00E65137">
              <w:rPr>
                <w:b/>
                <w:sz w:val="24"/>
                <w:szCs w:val="24"/>
              </w:rPr>
              <w:t>-800</w:t>
            </w:r>
            <w:r w:rsidRPr="007164C6">
              <w:rPr>
                <w:b/>
                <w:sz w:val="24"/>
                <w:szCs w:val="24"/>
              </w:rPr>
              <w:t xml:space="preserve">г/гол </w:t>
            </w:r>
          </w:p>
          <w:p w:rsidR="006212F6" w:rsidRPr="007164C6" w:rsidRDefault="006212F6" w:rsidP="006212F6">
            <w:pPr>
              <w:jc w:val="center"/>
              <w:rPr>
                <w:b/>
                <w:sz w:val="24"/>
                <w:szCs w:val="24"/>
              </w:rPr>
            </w:pPr>
            <w:r w:rsidRPr="007164C6">
              <w:rPr>
                <w:b/>
                <w:sz w:val="24"/>
                <w:szCs w:val="24"/>
              </w:rPr>
              <w:t>в сутки</w:t>
            </w:r>
          </w:p>
        </w:tc>
        <w:tc>
          <w:tcPr>
            <w:tcW w:w="1215" w:type="dxa"/>
            <w:hideMark/>
          </w:tcPr>
          <w:p w:rsidR="006212F6" w:rsidRPr="007164C6" w:rsidRDefault="006212F6" w:rsidP="00621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7164C6">
              <w:rPr>
                <w:b/>
                <w:sz w:val="24"/>
                <w:szCs w:val="24"/>
              </w:rPr>
              <w:t>0 г/гол</w:t>
            </w:r>
          </w:p>
        </w:tc>
        <w:tc>
          <w:tcPr>
            <w:tcW w:w="1223" w:type="dxa"/>
          </w:tcPr>
          <w:p w:rsidR="006212F6" w:rsidRPr="007164C6" w:rsidRDefault="006212F6" w:rsidP="006212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7164C6">
              <w:rPr>
                <w:b/>
                <w:sz w:val="24"/>
                <w:szCs w:val="24"/>
              </w:rPr>
              <w:t>0г/гол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Шрот подсолнечный</w:t>
            </w:r>
          </w:p>
        </w:tc>
        <w:tc>
          <w:tcPr>
            <w:tcW w:w="1214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C5F32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C5F32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EC5F32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C5F32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EC5F32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tabs>
                <w:tab w:val="left" w:pos="6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 кормовой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CC037B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CC037B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CC037B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CC037B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Монокальцийфосфат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ED3A54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D3A54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D3A54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ED3A54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ED3A54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ED3A54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 пищевая 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0A6940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0A6940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0A6940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0A6940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 минеральный комплекс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4D7202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4D7202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4D7202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4D7202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4D7202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4D7202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Аминокислотный комплекс</w:t>
            </w:r>
          </w:p>
        </w:tc>
        <w:tc>
          <w:tcPr>
            <w:tcW w:w="1214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-</w:t>
            </w:r>
          </w:p>
        </w:tc>
        <w:tc>
          <w:tcPr>
            <w:tcW w:w="1215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-</w:t>
            </w:r>
          </w:p>
        </w:tc>
        <w:tc>
          <w:tcPr>
            <w:tcW w:w="1217" w:type="dxa"/>
            <w:vAlign w:val="center"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vAlign w:val="center"/>
            <w:hideMark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D4760B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Витам-минер комплекс П60-3%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8642CE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8642CE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8642CE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8642CE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8642CE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8642CE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214" w:type="dxa"/>
            <w:hideMark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470AC7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Дрожжевая кормовая смесь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Адсорбент микотоксинов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B4F9E" w:rsidP="0062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Ферменто-пробиотический</w:t>
            </w:r>
            <w:r w:rsidR="006212F6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 w:rsidRPr="00371741">
              <w:rPr>
                <w:sz w:val="22"/>
                <w:szCs w:val="22"/>
              </w:rPr>
              <w:t>+</w:t>
            </w:r>
          </w:p>
        </w:tc>
        <w:tc>
          <w:tcPr>
            <w:tcW w:w="1223" w:type="dxa"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296"/>
        </w:trPr>
        <w:tc>
          <w:tcPr>
            <w:tcW w:w="3794" w:type="dxa"/>
            <w:hideMark/>
          </w:tcPr>
          <w:p w:rsidR="006212F6" w:rsidRPr="00D4760B" w:rsidRDefault="006212F6" w:rsidP="006212F6">
            <w:pPr>
              <w:tabs>
                <w:tab w:val="right" w:pos="3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 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214" w:type="dxa"/>
            <w:hideMark/>
          </w:tcPr>
          <w:p w:rsidR="006212F6" w:rsidRDefault="006212F6" w:rsidP="006212F6">
            <w:pPr>
              <w:jc w:val="center"/>
            </w:pPr>
            <w:r>
              <w:t>-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>
              <w:t>-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:rsidR="006212F6" w:rsidRDefault="006212F6" w:rsidP="006212F6">
            <w:pPr>
              <w:jc w:val="center"/>
            </w:pPr>
            <w:r>
              <w:t>-</w:t>
            </w:r>
          </w:p>
        </w:tc>
        <w:tc>
          <w:tcPr>
            <w:tcW w:w="1215" w:type="dxa"/>
            <w:hideMark/>
          </w:tcPr>
          <w:p w:rsidR="006212F6" w:rsidRDefault="006212F6" w:rsidP="006212F6">
            <w:pPr>
              <w:jc w:val="center"/>
            </w:pPr>
            <w:r>
              <w:t>-</w:t>
            </w:r>
          </w:p>
        </w:tc>
        <w:tc>
          <w:tcPr>
            <w:tcW w:w="1223" w:type="dxa"/>
          </w:tcPr>
          <w:p w:rsidR="006212F6" w:rsidRPr="00371741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212F6" w:rsidTr="006B4F9E">
        <w:trPr>
          <w:trHeight w:val="326"/>
        </w:trPr>
        <w:tc>
          <w:tcPr>
            <w:tcW w:w="11093" w:type="dxa"/>
            <w:gridSpan w:val="7"/>
            <w:vAlign w:val="center"/>
            <w:hideMark/>
          </w:tcPr>
          <w:p w:rsidR="006212F6" w:rsidRDefault="006212F6" w:rsidP="006212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качества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Сырой протеин,%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21,42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25,57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33,39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23,38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Сырой жир,%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2,91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3,27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Сырая клетчатка,%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4,91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4,07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8,31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7,59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9,21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7,77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Лизин,%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7,04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3,31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Метионин+цистин</w:t>
            </w:r>
          </w:p>
        </w:tc>
        <w:tc>
          <w:tcPr>
            <w:tcW w:w="1214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1217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Триптофан</w:t>
            </w:r>
          </w:p>
        </w:tc>
        <w:tc>
          <w:tcPr>
            <w:tcW w:w="1214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1217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Кальций,%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7,43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7,39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5,55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Фосфор,%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2,81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2,82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1,64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Соль, %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9,61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9,58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</w:t>
            </w:r>
          </w:p>
        </w:tc>
        <w:tc>
          <w:tcPr>
            <w:tcW w:w="1215" w:type="dxa"/>
            <w:vAlign w:val="center"/>
            <w:hideMark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3,52</w:t>
            </w:r>
          </w:p>
        </w:tc>
        <w:tc>
          <w:tcPr>
            <w:tcW w:w="1223" w:type="dxa"/>
            <w:vAlign w:val="center"/>
          </w:tcPr>
          <w:p w:rsidR="00E83DD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9,61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Кормовые единицы в 100кг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23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E83DDB" w:rsidTr="006B4F9E">
        <w:trPr>
          <w:trHeight w:val="326"/>
        </w:trPr>
        <w:tc>
          <w:tcPr>
            <w:tcW w:w="3794" w:type="dxa"/>
            <w:hideMark/>
          </w:tcPr>
          <w:p w:rsidR="00E83DDB" w:rsidRPr="00D4760B" w:rsidRDefault="00E83DDB" w:rsidP="00E83DDB">
            <w:pPr>
              <w:rPr>
                <w:sz w:val="22"/>
                <w:szCs w:val="22"/>
              </w:rPr>
            </w:pPr>
            <w:r w:rsidRPr="00D4760B">
              <w:rPr>
                <w:sz w:val="22"/>
                <w:szCs w:val="22"/>
              </w:rPr>
              <w:t>Обменная энергия,Мдж/</w:t>
            </w:r>
            <w:r>
              <w:rPr>
                <w:sz w:val="22"/>
                <w:szCs w:val="22"/>
              </w:rPr>
              <w:t xml:space="preserve">  </w:t>
            </w:r>
            <w:r w:rsidRPr="00D4760B">
              <w:rPr>
                <w:sz w:val="22"/>
                <w:szCs w:val="22"/>
              </w:rPr>
              <w:t>кг</w:t>
            </w:r>
          </w:p>
        </w:tc>
        <w:tc>
          <w:tcPr>
            <w:tcW w:w="1214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217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215" w:type="dxa"/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223" w:type="dxa"/>
            <w:vAlign w:val="center"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E83DDB" w:rsidTr="006B4F9E">
        <w:trPr>
          <w:trHeight w:val="466"/>
        </w:trPr>
        <w:tc>
          <w:tcPr>
            <w:tcW w:w="3794" w:type="dxa"/>
            <w:tcBorders>
              <w:bottom w:val="single" w:sz="4" w:space="0" w:color="000000"/>
            </w:tcBorders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sz w:val="22"/>
                <w:szCs w:val="22"/>
              </w:rPr>
            </w:pPr>
            <w:r w:rsidRPr="00D4760B">
              <w:rPr>
                <w:b/>
                <w:sz w:val="22"/>
                <w:szCs w:val="22"/>
              </w:rPr>
              <w:t>Стоимость 1 тонны без НДС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1 980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2 290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  <w:hideMark/>
          </w:tcPr>
          <w:p w:rsidR="00E83DDB" w:rsidRPr="00D4760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1 810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:rsidR="00E83DDB" w:rsidRPr="00D4760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1 960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  <w:hideMark/>
          </w:tcPr>
          <w:p w:rsidR="00E83DD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1860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:rsidR="00E83DDB" w:rsidRDefault="00E83DDB" w:rsidP="00E83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2120</w:t>
            </w:r>
          </w:p>
        </w:tc>
      </w:tr>
      <w:tr w:rsidR="006212F6" w:rsidTr="006B4F9E">
        <w:trPr>
          <w:trHeight w:val="466"/>
        </w:trPr>
        <w:tc>
          <w:tcPr>
            <w:tcW w:w="11093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6212F6" w:rsidRDefault="006212F6" w:rsidP="006212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12F6" w:rsidTr="006B4F9E">
        <w:trPr>
          <w:trHeight w:val="466"/>
        </w:trPr>
        <w:tc>
          <w:tcPr>
            <w:tcW w:w="3794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 xml:space="preserve">Рекомендуемая норма ввода </w:t>
            </w:r>
            <w:r>
              <w:rPr>
                <w:sz w:val="22"/>
                <w:szCs w:val="22"/>
              </w:rPr>
              <w:t>белкового сырья (шрот</w:t>
            </w:r>
            <w:r w:rsidRPr="005049F3">
              <w:rPr>
                <w:sz w:val="22"/>
                <w:szCs w:val="22"/>
              </w:rPr>
              <w:t xml:space="preserve"> подсолнечн</w:t>
            </w:r>
            <w:r>
              <w:rPr>
                <w:sz w:val="22"/>
                <w:szCs w:val="22"/>
              </w:rPr>
              <w:t>ый, жмых рапсовый),%</w:t>
            </w:r>
          </w:p>
        </w:tc>
        <w:tc>
          <w:tcPr>
            <w:tcW w:w="1214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20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20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15</w:t>
            </w:r>
          </w:p>
        </w:tc>
        <w:tc>
          <w:tcPr>
            <w:tcW w:w="1217" w:type="dxa"/>
            <w:vAlign w:val="center"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15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0-5</w:t>
            </w:r>
          </w:p>
        </w:tc>
        <w:tc>
          <w:tcPr>
            <w:tcW w:w="1223" w:type="dxa"/>
            <w:vAlign w:val="center"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212F6" w:rsidTr="006B4F9E">
        <w:trPr>
          <w:trHeight w:val="466"/>
        </w:trPr>
        <w:tc>
          <w:tcPr>
            <w:tcW w:w="3794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Рекомендуемая норма ввода зерновой группы,</w:t>
            </w:r>
            <w:r>
              <w:rPr>
                <w:sz w:val="22"/>
                <w:szCs w:val="22"/>
              </w:rPr>
              <w:t xml:space="preserve"> </w:t>
            </w:r>
            <w:r w:rsidRPr="005049F3">
              <w:rPr>
                <w:sz w:val="22"/>
                <w:szCs w:val="22"/>
              </w:rPr>
              <w:t>%</w:t>
            </w:r>
          </w:p>
        </w:tc>
        <w:tc>
          <w:tcPr>
            <w:tcW w:w="1214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75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75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75</w:t>
            </w:r>
          </w:p>
        </w:tc>
        <w:tc>
          <w:tcPr>
            <w:tcW w:w="1217" w:type="dxa"/>
            <w:vAlign w:val="center"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75</w:t>
            </w:r>
          </w:p>
        </w:tc>
        <w:tc>
          <w:tcPr>
            <w:tcW w:w="1215" w:type="dxa"/>
            <w:vAlign w:val="center"/>
            <w:hideMark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 w:rsidRPr="005049F3">
              <w:rPr>
                <w:sz w:val="22"/>
                <w:szCs w:val="22"/>
              </w:rPr>
              <w:t>80-85</w:t>
            </w:r>
          </w:p>
        </w:tc>
        <w:tc>
          <w:tcPr>
            <w:tcW w:w="1223" w:type="dxa"/>
            <w:vAlign w:val="center"/>
          </w:tcPr>
          <w:p w:rsidR="006212F6" w:rsidRPr="005049F3" w:rsidRDefault="006212F6" w:rsidP="0062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</w:tbl>
    <w:p w:rsidR="00440CC6" w:rsidRDefault="000A4F1C" w:rsidP="006212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</w:t>
      </w:r>
      <w:r w:rsidR="006212F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В.В.Дьяков</w:t>
      </w:r>
    </w:p>
    <w:sectPr w:rsidR="00440CC6" w:rsidSect="006212F6">
      <w:pgSz w:w="11906" w:h="16838"/>
      <w:pgMar w:top="426" w:right="567" w:bottom="1134" w:left="75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2F7"/>
    <w:rsid w:val="000108C9"/>
    <w:rsid w:val="00024AEA"/>
    <w:rsid w:val="00034435"/>
    <w:rsid w:val="000A41FA"/>
    <w:rsid w:val="000A4F1C"/>
    <w:rsid w:val="000B69A9"/>
    <w:rsid w:val="000C7F76"/>
    <w:rsid w:val="000F43B1"/>
    <w:rsid w:val="000F69E7"/>
    <w:rsid w:val="001433BD"/>
    <w:rsid w:val="00145E50"/>
    <w:rsid w:val="001473C3"/>
    <w:rsid w:val="0017525D"/>
    <w:rsid w:val="001C17C9"/>
    <w:rsid w:val="002017BF"/>
    <w:rsid w:val="00237335"/>
    <w:rsid w:val="00242B84"/>
    <w:rsid w:val="00245CC3"/>
    <w:rsid w:val="00272989"/>
    <w:rsid w:val="002771FF"/>
    <w:rsid w:val="002805A4"/>
    <w:rsid w:val="002B3B62"/>
    <w:rsid w:val="00301765"/>
    <w:rsid w:val="00343034"/>
    <w:rsid w:val="003568D4"/>
    <w:rsid w:val="00367F71"/>
    <w:rsid w:val="00385C27"/>
    <w:rsid w:val="00385D19"/>
    <w:rsid w:val="0038650A"/>
    <w:rsid w:val="003C6F1A"/>
    <w:rsid w:val="003F6631"/>
    <w:rsid w:val="004232FD"/>
    <w:rsid w:val="004247A5"/>
    <w:rsid w:val="00440CC6"/>
    <w:rsid w:val="004662EC"/>
    <w:rsid w:val="00470AC7"/>
    <w:rsid w:val="004C4228"/>
    <w:rsid w:val="004D5E26"/>
    <w:rsid w:val="004E2A12"/>
    <w:rsid w:val="004F5864"/>
    <w:rsid w:val="00501C77"/>
    <w:rsid w:val="005049F3"/>
    <w:rsid w:val="00520DE7"/>
    <w:rsid w:val="00526D3D"/>
    <w:rsid w:val="00534764"/>
    <w:rsid w:val="00554D80"/>
    <w:rsid w:val="00615A2B"/>
    <w:rsid w:val="006212F6"/>
    <w:rsid w:val="006213E8"/>
    <w:rsid w:val="006654BC"/>
    <w:rsid w:val="00695FDE"/>
    <w:rsid w:val="006A4BD8"/>
    <w:rsid w:val="006B4F9E"/>
    <w:rsid w:val="006E351C"/>
    <w:rsid w:val="006F4A6C"/>
    <w:rsid w:val="00701175"/>
    <w:rsid w:val="00702CC4"/>
    <w:rsid w:val="007164C6"/>
    <w:rsid w:val="00734308"/>
    <w:rsid w:val="00757BB3"/>
    <w:rsid w:val="00761CFC"/>
    <w:rsid w:val="007839B8"/>
    <w:rsid w:val="00797DE0"/>
    <w:rsid w:val="007A1551"/>
    <w:rsid w:val="007A345D"/>
    <w:rsid w:val="008263B9"/>
    <w:rsid w:val="008D7DC8"/>
    <w:rsid w:val="008F222C"/>
    <w:rsid w:val="00910285"/>
    <w:rsid w:val="00922EDF"/>
    <w:rsid w:val="00957B48"/>
    <w:rsid w:val="009623C2"/>
    <w:rsid w:val="009A516E"/>
    <w:rsid w:val="009B5B92"/>
    <w:rsid w:val="00A10FFE"/>
    <w:rsid w:val="00A13ACA"/>
    <w:rsid w:val="00A4496C"/>
    <w:rsid w:val="00A86EA4"/>
    <w:rsid w:val="00B0216B"/>
    <w:rsid w:val="00B34726"/>
    <w:rsid w:val="00B80A40"/>
    <w:rsid w:val="00BF498B"/>
    <w:rsid w:val="00CB12F7"/>
    <w:rsid w:val="00D10D23"/>
    <w:rsid w:val="00D4760B"/>
    <w:rsid w:val="00D50C3E"/>
    <w:rsid w:val="00D63861"/>
    <w:rsid w:val="00D741EA"/>
    <w:rsid w:val="00D82AB4"/>
    <w:rsid w:val="00E0546E"/>
    <w:rsid w:val="00E14C81"/>
    <w:rsid w:val="00E164DB"/>
    <w:rsid w:val="00E415C6"/>
    <w:rsid w:val="00E65137"/>
    <w:rsid w:val="00E83DDB"/>
    <w:rsid w:val="00E84FE0"/>
    <w:rsid w:val="00EA1A42"/>
    <w:rsid w:val="00EA329E"/>
    <w:rsid w:val="00EB136B"/>
    <w:rsid w:val="00EB6F0D"/>
    <w:rsid w:val="00EC755F"/>
    <w:rsid w:val="00EF00CF"/>
    <w:rsid w:val="00F17896"/>
    <w:rsid w:val="00F25DB8"/>
    <w:rsid w:val="00F44E7D"/>
    <w:rsid w:val="00F52EBF"/>
    <w:rsid w:val="00F5579B"/>
    <w:rsid w:val="00FC34E2"/>
    <w:rsid w:val="00FE6569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F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B12F7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B12F7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CB12F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CB12F7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B12F7"/>
    <w:rPr>
      <w:rFonts w:ascii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99"/>
    <w:rsid w:val="000A4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E35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35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rostandart@tut.by" TargetMode="External"/><Relationship Id="rId5" Type="http://schemas.openxmlformats.org/officeDocument/2006/relationships/hyperlink" Target="http://www.agrostandar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9CC3-2526-4CFE-AF37-C9411122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</dc:creator>
  <cp:lastModifiedBy>Igor_</cp:lastModifiedBy>
  <cp:revision>2</cp:revision>
  <cp:lastPrinted>2015-04-06T08:27:00Z</cp:lastPrinted>
  <dcterms:created xsi:type="dcterms:W3CDTF">2018-10-09T09:15:00Z</dcterms:created>
  <dcterms:modified xsi:type="dcterms:W3CDTF">2018-10-09T09:15:00Z</dcterms:modified>
</cp:coreProperties>
</file>